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396" w:rsidRDefault="006B3CBF">
      <w:pPr>
        <w:pBdr>
          <w:bottom w:val="single" w:sz="12" w:space="1" w:color="auto"/>
        </w:pBdr>
      </w:pPr>
      <w:r>
        <w:t>NEW MEXICO WATER DIALOGUE---Minutes of the Meeting, July 12, 2018</w:t>
      </w:r>
    </w:p>
    <w:p w:rsidR="006B3CBF" w:rsidRDefault="006B3CBF">
      <w:r>
        <w:t>The meeting was called to order by Vice President Aaron Chavez at 10:15</w:t>
      </w:r>
    </w:p>
    <w:p w:rsidR="00922135" w:rsidRDefault="006B3CBF" w:rsidP="00765BF4">
      <w:pPr>
        <w:spacing w:after="0"/>
        <w:ind w:right="144"/>
      </w:pPr>
      <w:r>
        <w:t xml:space="preserve">Board members present:  </w:t>
      </w:r>
      <w:r w:rsidR="00922135">
        <w:t xml:space="preserve">  </w:t>
      </w:r>
      <w:r>
        <w:t>Mr. Chavez, Eileen Dodds,</w:t>
      </w:r>
      <w:r w:rsidR="00E80991">
        <w:t xml:space="preserve"> </w:t>
      </w:r>
      <w:r>
        <w:t xml:space="preserve">Conci Bokum, John Brown, John Leeper, </w:t>
      </w:r>
      <w:r w:rsidR="00D76554">
        <w:t>D</w:t>
      </w:r>
      <w:r>
        <w:t xml:space="preserve">ennis </w:t>
      </w:r>
      <w:proofErr w:type="gramStart"/>
      <w:r>
        <w:t xml:space="preserve">Inman, </w:t>
      </w:r>
      <w:r w:rsidR="00E80991">
        <w:t xml:space="preserve"> </w:t>
      </w:r>
      <w:r>
        <w:t>Paul</w:t>
      </w:r>
      <w:proofErr w:type="gramEnd"/>
      <w:r>
        <w:t xml:space="preserve"> Tashjian, and Jeffrey Samson.  </w:t>
      </w:r>
    </w:p>
    <w:p w:rsidR="006B3CBF" w:rsidRDefault="00765BF4">
      <w:r>
        <w:t xml:space="preserve"> </w:t>
      </w:r>
      <w:r w:rsidR="006B3CBF">
        <w:t>Joining by phone:  Dael Goodman, Gary Esslinger, Sharon Hausam, Aron Balok, and Alex</w:t>
      </w:r>
      <w:r w:rsidR="00D76554">
        <w:t xml:space="preserve"> </w:t>
      </w:r>
      <w:r w:rsidR="00C007D1">
        <w:t>Pugli</w:t>
      </w:r>
      <w:r>
        <w:t>si</w:t>
      </w:r>
      <w:r w:rsidR="006B3CBF">
        <w:t>.</w:t>
      </w:r>
    </w:p>
    <w:p w:rsidR="00765BF4" w:rsidRDefault="00765BF4">
      <w:r>
        <w:t>Visitors:   Lucy Moore</w:t>
      </w:r>
    </w:p>
    <w:p w:rsidR="00765BF4" w:rsidRDefault="00C007D1">
      <w:r>
        <w:t xml:space="preserve">2)  </w:t>
      </w:r>
      <w:r w:rsidR="00765BF4">
        <w:t>Announcements:   None</w:t>
      </w:r>
    </w:p>
    <w:p w:rsidR="00765BF4" w:rsidRDefault="00C007D1">
      <w:r>
        <w:t xml:space="preserve">3)  </w:t>
      </w:r>
      <w:r w:rsidR="00765BF4">
        <w:t xml:space="preserve">Approval of the Agenda:    </w:t>
      </w:r>
      <w:r w:rsidR="008A1207">
        <w:t>Discussion of the Bylaws was removed under ‘</w:t>
      </w:r>
      <w:r w:rsidR="00D76554">
        <w:t>Item</w:t>
      </w:r>
      <w:r w:rsidR="008A1207">
        <w:t xml:space="preserve"> 9-a”, for discussion at a future meeting.  It was moved and seconded to approve the Agenda as changed.  Motion carried.</w:t>
      </w:r>
    </w:p>
    <w:p w:rsidR="00BE7219" w:rsidRDefault="00C007D1">
      <w:r>
        <w:t xml:space="preserve">4)  </w:t>
      </w:r>
      <w:r w:rsidR="00BE7219">
        <w:t>Approval of the June 2018 Minutes:   It was moved and seconded to approve the minutes of the June meeting as presented.  Motion carried.</w:t>
      </w:r>
    </w:p>
    <w:p w:rsidR="00BE7219" w:rsidRDefault="00C007D1">
      <w:r>
        <w:t xml:space="preserve">5)  </w:t>
      </w:r>
      <w:r w:rsidR="00BE7219">
        <w:t>Approval of the Financial Statements:   The financials through May 31, 2018 were presented.  After some discussion, it was moved and seconded to approve the financials as presented.  Motion carried.</w:t>
      </w:r>
    </w:p>
    <w:p w:rsidR="00C007D1" w:rsidRDefault="00C007D1">
      <w:r>
        <w:t xml:space="preserve">6)  </w:t>
      </w:r>
      <w:r w:rsidR="00114417">
        <w:t>25</w:t>
      </w:r>
      <w:r w:rsidR="00114417" w:rsidRPr="00114417">
        <w:rPr>
          <w:vertAlign w:val="superscript"/>
        </w:rPr>
        <w:t>th</w:t>
      </w:r>
      <w:r w:rsidR="00114417">
        <w:t xml:space="preserve"> Annual Meeting:   The meeting is set for Thursday, January 10, 2019 at the Indian Pueblo Cultural Center in Albuquerque.  A deposit for the venue has been made.</w:t>
      </w:r>
    </w:p>
    <w:p w:rsidR="005A6393" w:rsidRDefault="005A6393">
      <w:r>
        <w:t>Lucy Moore has accepted our invitation to address the attendees with a history of the Dialogue and where we may be headed.  A preliminary list of other speakers includes Dagmar Lewellyn, Dave DuBois (NM State Climatologist), David Gutzler</w:t>
      </w:r>
      <w:r w:rsidR="009A3327">
        <w:t>, John Leeper, Gretel Follingsta</w:t>
      </w:r>
      <w:r>
        <w:t xml:space="preserve">d (from Colorado), </w:t>
      </w:r>
      <w:r w:rsidR="004456FE">
        <w:t xml:space="preserve">Michael Benson, </w:t>
      </w:r>
      <w:r w:rsidR="00E574D2">
        <w:t xml:space="preserve">Deb </w:t>
      </w:r>
      <w:proofErr w:type="spellStart"/>
      <w:r w:rsidR="00E574D2">
        <w:t>Haaland</w:t>
      </w:r>
      <w:proofErr w:type="spellEnd"/>
      <w:r w:rsidR="00E574D2">
        <w:t xml:space="preserve">, </w:t>
      </w:r>
      <w:r>
        <w:t>and John Fleck.</w:t>
      </w:r>
      <w:r w:rsidR="0077319D">
        <w:t xml:space="preserve">  This is a developing list.</w:t>
      </w:r>
      <w:r w:rsidR="00835748">
        <w:t xml:space="preserve">  Conci has asked</w:t>
      </w:r>
      <w:r w:rsidR="00C3554D">
        <w:t xml:space="preserve"> David Gu</w:t>
      </w:r>
      <w:r w:rsidR="00835748">
        <w:t>tzler if he could speak, and will get</w:t>
      </w:r>
      <w:r w:rsidR="00C3554D">
        <w:t xml:space="preserve"> his opinion of several of the other suggested individuals.</w:t>
      </w:r>
    </w:p>
    <w:p w:rsidR="007C6812" w:rsidRDefault="007C6812">
      <w:r>
        <w:t>Lucy led a discussion to organize the flow of the annual meeting.  After much discussion and “brain-storming” of ideas, the tentative agenda is as follows:</w:t>
      </w:r>
    </w:p>
    <w:p w:rsidR="00D20156" w:rsidRDefault="00D20156" w:rsidP="00D20156">
      <w:pPr>
        <w:spacing w:after="0"/>
      </w:pPr>
      <w:r>
        <w:t>* Theme:  Looking back 25 years / Looking forward 25 years (working title)</w:t>
      </w:r>
    </w:p>
    <w:p w:rsidR="00D20156" w:rsidRDefault="00D20156" w:rsidP="00D20156">
      <w:pPr>
        <w:spacing w:after="0"/>
      </w:pPr>
      <w:r>
        <w:t>* Opening remarks by WD President Jason John</w:t>
      </w:r>
    </w:p>
    <w:p w:rsidR="00D20156" w:rsidRDefault="00D20156" w:rsidP="00D20156">
      <w:pPr>
        <w:spacing w:after="0"/>
      </w:pPr>
      <w:r>
        <w:t>* Remarks by Lucy Moore on our history and future</w:t>
      </w:r>
    </w:p>
    <w:p w:rsidR="00F35CB3" w:rsidRDefault="00D20156" w:rsidP="00E574D2">
      <w:pPr>
        <w:spacing w:after="0"/>
      </w:pPr>
      <w:r>
        <w:t xml:space="preserve">*  </w:t>
      </w:r>
      <w:r w:rsidR="004456FE">
        <w:t xml:space="preserve">Panel 1:  Next 25 years as it pertains to climate changes, technological advances, economic impacts, </w:t>
      </w:r>
      <w:r w:rsidR="00BF4ADD">
        <w:t xml:space="preserve"> </w:t>
      </w:r>
    </w:p>
    <w:p w:rsidR="00D20156" w:rsidRDefault="00F35CB3" w:rsidP="00E574D2">
      <w:pPr>
        <w:spacing w:after="0"/>
      </w:pPr>
      <w:r>
        <w:t xml:space="preserve"> </w:t>
      </w:r>
      <w:r w:rsidR="00E574D2">
        <w:t xml:space="preserve">  and </w:t>
      </w:r>
      <w:r w:rsidR="00BF4ADD">
        <w:t>population needs, especially tribal entities</w:t>
      </w:r>
      <w:r w:rsidR="004456FE">
        <w:t>.</w:t>
      </w:r>
    </w:p>
    <w:p w:rsidR="00366BE9" w:rsidRDefault="00E574D2" w:rsidP="00E574D2">
      <w:pPr>
        <w:spacing w:after="0"/>
      </w:pPr>
      <w:r>
        <w:t>*  Break</w:t>
      </w:r>
    </w:p>
    <w:p w:rsidR="00E574D2" w:rsidRDefault="00E574D2" w:rsidP="0086531C">
      <w:pPr>
        <w:spacing w:after="0"/>
      </w:pPr>
      <w:r>
        <w:t>*  Panel 2:   New realities in Water Management</w:t>
      </w:r>
      <w:r w:rsidR="0086531C">
        <w:t xml:space="preserve">—changes in snowpack and </w:t>
      </w:r>
      <w:r w:rsidR="00603833">
        <w:t xml:space="preserve">torrential monsoon flows </w:t>
      </w:r>
      <w:r w:rsidR="0086531C">
        <w:t xml:space="preserve"> </w:t>
      </w:r>
    </w:p>
    <w:p w:rsidR="0086531C" w:rsidRDefault="0086531C" w:rsidP="001D056B">
      <w:pPr>
        <w:spacing w:after="0"/>
      </w:pPr>
      <w:r>
        <w:t xml:space="preserve">   </w:t>
      </w:r>
      <w:r w:rsidR="00603833">
        <w:t>affecting</w:t>
      </w:r>
      <w:r>
        <w:t xml:space="preserve"> surface </w:t>
      </w:r>
      <w:r w:rsidR="00F35CB3">
        <w:t>water resources in a new pattern.</w:t>
      </w:r>
    </w:p>
    <w:p w:rsidR="000C23E2" w:rsidRDefault="000C23E2" w:rsidP="001D056B">
      <w:pPr>
        <w:spacing w:after="0"/>
      </w:pPr>
      <w:r>
        <w:t>*  Recommendations for board membership.</w:t>
      </w:r>
    </w:p>
    <w:p w:rsidR="001D056B" w:rsidRDefault="001D056B" w:rsidP="00366BE9">
      <w:pPr>
        <w:spacing w:after="0"/>
      </w:pPr>
      <w:r>
        <w:t>*  Lunch</w:t>
      </w:r>
    </w:p>
    <w:p w:rsidR="001D056B" w:rsidRDefault="006F6B41" w:rsidP="00366BE9">
      <w:pPr>
        <w:spacing w:after="0"/>
      </w:pPr>
      <w:r>
        <w:t>*  Breakout Session:   Esti</w:t>
      </w:r>
      <w:r w:rsidR="00AD57A2">
        <w:t>mate 12 tables to discuss 3</w:t>
      </w:r>
      <w:r>
        <w:t xml:space="preserve"> topics as they pertain to the two Panel </w:t>
      </w:r>
    </w:p>
    <w:p w:rsidR="00AD57A2" w:rsidRDefault="006F6B41" w:rsidP="00AD57A2">
      <w:pPr>
        <w:spacing w:after="0"/>
      </w:pPr>
      <w:r>
        <w:t xml:space="preserve">   discussions.</w:t>
      </w:r>
      <w:r w:rsidR="00AD57A2">
        <w:t xml:space="preserve">  Preliminary topic ideas include water management, rural adaptations and challenges, and</w:t>
      </w:r>
    </w:p>
    <w:p w:rsidR="007824E9" w:rsidRDefault="00AD57A2" w:rsidP="007824E9">
      <w:pPr>
        <w:spacing w:after="0"/>
      </w:pPr>
      <w:r>
        <w:t xml:space="preserve">   urban adaptations and challenges.</w:t>
      </w:r>
      <w:r w:rsidR="007824E9">
        <w:t xml:space="preserve">  Attendees will be able to choose their discussion table based on an</w:t>
      </w:r>
    </w:p>
    <w:p w:rsidR="00E5149B" w:rsidRDefault="00E5149B">
      <w:r>
        <w:t xml:space="preserve">  </w:t>
      </w:r>
    </w:p>
    <w:p w:rsidR="00E5149B" w:rsidRDefault="007824E9" w:rsidP="00A36C38">
      <w:pPr>
        <w:spacing w:after="0"/>
      </w:pPr>
      <w:r>
        <w:lastRenderedPageBreak/>
        <w:t xml:space="preserve">as yet undecided lottery system. </w:t>
      </w:r>
      <w:r w:rsidR="00E5149B">
        <w:t xml:space="preserve"> Board members will be asked to act as facilitators and note-takers for</w:t>
      </w:r>
    </w:p>
    <w:p w:rsidR="006E3281" w:rsidRDefault="00E5149B" w:rsidP="00B47FBA">
      <w:pPr>
        <w:spacing w:after="0"/>
      </w:pPr>
      <w:r>
        <w:t>the breakout tables.</w:t>
      </w:r>
      <w:r w:rsidR="008C5D8B">
        <w:t xml:space="preserve">  </w:t>
      </w:r>
      <w:r w:rsidR="006E3281">
        <w:t xml:space="preserve">These discussions will </w:t>
      </w:r>
      <w:r w:rsidR="00DB160D">
        <w:t>b</w:t>
      </w:r>
      <w:r w:rsidR="006E3281">
        <w:t>e asked to put forth th</w:t>
      </w:r>
      <w:r w:rsidR="00DB160D">
        <w:t>ree things we need to implement</w:t>
      </w:r>
      <w:r w:rsidR="006E3281">
        <w:t xml:space="preserve"> in the next 25 years.  </w:t>
      </w:r>
      <w:r w:rsidR="006C699F">
        <w:t xml:space="preserve">This single breakout session will last one hour, with the last 15 minutes spent selecting and refining the 3 recommendations.  </w:t>
      </w:r>
    </w:p>
    <w:p w:rsidR="00B47FBA" w:rsidRDefault="00E5149B" w:rsidP="00B47FBA">
      <w:pPr>
        <w:spacing w:after="0"/>
      </w:pPr>
      <w:r>
        <w:t xml:space="preserve"> </w:t>
      </w:r>
      <w:r w:rsidR="00A36C38">
        <w:t>Eileen agreed to send an e-mail to all WD board members requesting their assistance in these tasks.  The e-mail will also ask for referrals of other interested parties who might volunteer to facilitate or take notes.</w:t>
      </w:r>
    </w:p>
    <w:p w:rsidR="00B47FBA" w:rsidRDefault="00B47FBA" w:rsidP="00B47FBA">
      <w:pPr>
        <w:spacing w:after="0"/>
      </w:pPr>
      <w:r>
        <w:t xml:space="preserve">*  Facilitators and note takers adjourn to another room to formulate their findings for presentation to  </w:t>
      </w:r>
    </w:p>
    <w:p w:rsidR="00955952" w:rsidRDefault="006C699F" w:rsidP="00B47FBA">
      <w:pPr>
        <w:spacing w:after="0"/>
      </w:pPr>
      <w:r>
        <w:t xml:space="preserve">  the attendees, and may need to take a few minutes of </w:t>
      </w:r>
      <w:r w:rsidR="00A9514F">
        <w:t>t</w:t>
      </w:r>
      <w:r>
        <w:t xml:space="preserve">ime into the next panel discussion to complete </w:t>
      </w:r>
      <w:r w:rsidR="00955952">
        <w:t xml:space="preserve">   </w:t>
      </w:r>
    </w:p>
    <w:p w:rsidR="00B47FBA" w:rsidRDefault="00955952" w:rsidP="00B47FBA">
      <w:pPr>
        <w:spacing w:after="0"/>
      </w:pPr>
      <w:r>
        <w:t xml:space="preserve">  their work.</w:t>
      </w:r>
      <w:r w:rsidR="006C699F">
        <w:t xml:space="preserve"> </w:t>
      </w:r>
    </w:p>
    <w:p w:rsidR="007D2C82" w:rsidRDefault="007D2C82" w:rsidP="00B47FBA">
      <w:pPr>
        <w:spacing w:after="0"/>
      </w:pPr>
      <w:r>
        <w:t>*  Break</w:t>
      </w:r>
    </w:p>
    <w:p w:rsidR="00B47FBA" w:rsidRDefault="00B47FBA" w:rsidP="008A612E">
      <w:pPr>
        <w:spacing w:after="0"/>
      </w:pPr>
      <w:r>
        <w:t>*</w:t>
      </w:r>
      <w:r w:rsidR="00557E2D">
        <w:t xml:space="preserve">  </w:t>
      </w:r>
      <w:r>
        <w:t>Panel 3: “Heavy Hitter” presentation—ISC representatives, OSE representatives, legislators, etc.</w:t>
      </w:r>
    </w:p>
    <w:p w:rsidR="008A612E" w:rsidRDefault="008A612E" w:rsidP="008A612E">
      <w:pPr>
        <w:spacing w:after="0"/>
      </w:pPr>
    </w:p>
    <w:p w:rsidR="00557E2D" w:rsidRDefault="00557E2D" w:rsidP="00252276">
      <w:pPr>
        <w:spacing w:after="0"/>
      </w:pPr>
      <w:r>
        <w:t xml:space="preserve">*  Attendees are presented the </w:t>
      </w:r>
      <w:r w:rsidR="00252276">
        <w:t>compilation of points made in the breakout discussions.  Focused</w:t>
      </w:r>
    </w:p>
    <w:p w:rsidR="00252276" w:rsidRDefault="00252276" w:rsidP="008A612E">
      <w:pPr>
        <w:spacing w:after="0"/>
      </w:pPr>
      <w:r>
        <w:t xml:space="preserve">   recommendations for action will be solicited from the attendees.</w:t>
      </w:r>
    </w:p>
    <w:p w:rsidR="008A612E" w:rsidRDefault="008A612E" w:rsidP="00AC79FE">
      <w:pPr>
        <w:spacing w:after="100" w:afterAutospacing="1"/>
      </w:pPr>
      <w:r>
        <w:t>*  Wrap-up.</w:t>
      </w:r>
    </w:p>
    <w:p w:rsidR="00AC79FE" w:rsidRDefault="00AC79FE" w:rsidP="00AC79FE">
      <w:pPr>
        <w:spacing w:after="100" w:afterAutospacing="1"/>
      </w:pPr>
      <w:r>
        <w:t>7)  State Water Plan:  The final draft has been submitted for public review and com</w:t>
      </w:r>
      <w:r w:rsidR="009A3327">
        <w:t>ment, and carries an August 10</w:t>
      </w:r>
      <w:r w:rsidRPr="00AC79FE">
        <w:rPr>
          <w:vertAlign w:val="superscript"/>
        </w:rPr>
        <w:t>th</w:t>
      </w:r>
      <w:r>
        <w:t xml:space="preserve"> deadline for comments.  Conci has forwarded the OSE link to the board for review.  John Leeper will send us the actual documents, and encouraged us to comment.</w:t>
      </w:r>
    </w:p>
    <w:p w:rsidR="00742B49" w:rsidRDefault="00742B49" w:rsidP="00C83378">
      <w:pPr>
        <w:spacing w:after="0"/>
      </w:pPr>
      <w:r>
        <w:t xml:space="preserve">8)  </w:t>
      </w:r>
      <w:r w:rsidR="00BB2DD8">
        <w:t>Endorsement of “Making the Case for Change</w:t>
      </w:r>
      <w:proofErr w:type="gramStart"/>
      <w:r w:rsidR="00BB2DD8">
        <w:t xml:space="preserve">” </w:t>
      </w:r>
      <w:r w:rsidR="0094177B">
        <w:t>:</w:t>
      </w:r>
      <w:proofErr w:type="gramEnd"/>
      <w:r w:rsidR="0094177B">
        <w:t xml:space="preserve">  </w:t>
      </w:r>
      <w:r w:rsidR="004F3F53">
        <w:t xml:space="preserve"> This document has been created by the Governance Study Group in response to HM1, passed during the 2017 legislative session.  John Brown asked that the board review the document and consider having the WD endorse the document.</w:t>
      </w:r>
      <w:r w:rsidR="00C83378">
        <w:t xml:space="preserve">  </w:t>
      </w:r>
    </w:p>
    <w:p w:rsidR="00C83378" w:rsidRDefault="00C83378" w:rsidP="00D305C8">
      <w:pPr>
        <w:spacing w:after="0"/>
      </w:pPr>
      <w:r>
        <w:t xml:space="preserve"> After some discussion, it was suggested that the board members review the document, but the decision on end</w:t>
      </w:r>
      <w:r w:rsidR="00D305C8">
        <w:t>orsement was tabled for the August</w:t>
      </w:r>
      <w:r>
        <w:t xml:space="preserve"> meeting.</w:t>
      </w:r>
      <w:r w:rsidR="00D305C8">
        <w:t xml:space="preserve">  John agreed to invite Norm Gaume to </w:t>
      </w:r>
    </w:p>
    <w:p w:rsidR="00D305C8" w:rsidRDefault="00D305C8" w:rsidP="00D305C8">
      <w:pPr>
        <w:spacing w:after="100" w:afterAutospacing="1"/>
      </w:pPr>
      <w:r>
        <w:t>the August meeting to explain the document.</w:t>
      </w:r>
    </w:p>
    <w:p w:rsidR="00D305C8" w:rsidRDefault="00D305C8" w:rsidP="00D305C8">
      <w:pPr>
        <w:spacing w:after="0"/>
      </w:pPr>
      <w:r>
        <w:t xml:space="preserve">9)  Administrative Tasks: </w:t>
      </w:r>
    </w:p>
    <w:p w:rsidR="00D305C8" w:rsidRDefault="00D305C8" w:rsidP="00D305C8">
      <w:pPr>
        <w:spacing w:after="0"/>
      </w:pPr>
      <w:r>
        <w:t xml:space="preserve">     a)  Bylaws:  Removed from the Agenda</w:t>
      </w:r>
    </w:p>
    <w:p w:rsidR="00082A9F" w:rsidRDefault="00D305C8" w:rsidP="00D305C8">
      <w:pPr>
        <w:spacing w:after="100" w:afterAutospacing="1"/>
      </w:pPr>
      <w:r>
        <w:t xml:space="preserve">     b)  Website/IT:     </w:t>
      </w:r>
      <w:r w:rsidR="00325E27">
        <w:t>The committee is awaiting the third proposal to make an informed recommendation to the board.</w:t>
      </w:r>
      <w:r w:rsidR="00082A9F">
        <w:t xml:space="preserve">  There are also some questions which need to be answered regarding another of the proposals.  They will all be expensive.  Pursuit of a grant from the Healy Foundation was mentioned.  We will follow up with this discussion when we have all pertinent information.</w:t>
      </w:r>
    </w:p>
    <w:p w:rsidR="00577B2C" w:rsidRDefault="00577B2C" w:rsidP="00D305C8">
      <w:pPr>
        <w:spacing w:after="100" w:afterAutospacing="1"/>
      </w:pPr>
      <w:r>
        <w:t>The next meeting is set for August 9</w:t>
      </w:r>
      <w:r w:rsidRPr="00577B2C">
        <w:rPr>
          <w:vertAlign w:val="superscript"/>
        </w:rPr>
        <w:t>th</w:t>
      </w:r>
      <w:r>
        <w:t>.  The place will be announced later.</w:t>
      </w:r>
    </w:p>
    <w:p w:rsidR="00577B2C" w:rsidRDefault="00577B2C" w:rsidP="00D305C8">
      <w:pPr>
        <w:spacing w:after="100" w:afterAutospacing="1"/>
      </w:pPr>
      <w:r>
        <w:t>There being no further business to come before the board, it was moved and seconded to adjourn.  Motion carried.  The meeting adjourned at 12:56</w:t>
      </w:r>
      <w:r w:rsidR="00D76554">
        <w:t>.</w:t>
      </w:r>
      <w:bookmarkStart w:id="0" w:name="_GoBack"/>
      <w:bookmarkEnd w:id="0"/>
    </w:p>
    <w:sectPr w:rsidR="00577B2C" w:rsidSect="006B3CBF">
      <w:pgSz w:w="12240" w:h="15840"/>
      <w:pgMar w:top="1440" w:right="1440" w:bottom="1440" w:left="1440" w:header="720" w:footer="720" w:gutter="0"/>
      <w:pgBorders w:offsetFrom="page">
        <w:top w:val="thinThickThinMediumGap" w:sz="12" w:space="24" w:color="365F91" w:themeColor="accent1" w:themeShade="BF"/>
        <w:left w:val="thinThickThinMediumGap" w:sz="12" w:space="24" w:color="365F91" w:themeColor="accent1" w:themeShade="BF"/>
        <w:bottom w:val="thinThickThinMediumGap" w:sz="12" w:space="24" w:color="365F91" w:themeColor="accent1" w:themeShade="BF"/>
        <w:right w:val="thinThickThinMediumGap" w:sz="12" w:space="24" w:color="365F91"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76731"/>
    <w:multiLevelType w:val="hybridMultilevel"/>
    <w:tmpl w:val="9C2EF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BF"/>
    <w:rsid w:val="00082A9F"/>
    <w:rsid w:val="00084CFD"/>
    <w:rsid w:val="000C23E2"/>
    <w:rsid w:val="00114417"/>
    <w:rsid w:val="001D056B"/>
    <w:rsid w:val="00252276"/>
    <w:rsid w:val="00325E27"/>
    <w:rsid w:val="00366BE9"/>
    <w:rsid w:val="004456FE"/>
    <w:rsid w:val="004F3F53"/>
    <w:rsid w:val="00557E2D"/>
    <w:rsid w:val="00577B2C"/>
    <w:rsid w:val="005A6393"/>
    <w:rsid w:val="00603833"/>
    <w:rsid w:val="00624EBD"/>
    <w:rsid w:val="006B3CBF"/>
    <w:rsid w:val="006C699F"/>
    <w:rsid w:val="006E3281"/>
    <w:rsid w:val="006F6B41"/>
    <w:rsid w:val="00742B49"/>
    <w:rsid w:val="00765BF4"/>
    <w:rsid w:val="0077319D"/>
    <w:rsid w:val="007824E9"/>
    <w:rsid w:val="007C6812"/>
    <w:rsid w:val="007D2C82"/>
    <w:rsid w:val="00835748"/>
    <w:rsid w:val="0086531C"/>
    <w:rsid w:val="00866CC0"/>
    <w:rsid w:val="008A1207"/>
    <w:rsid w:val="008A612E"/>
    <w:rsid w:val="008C5D8B"/>
    <w:rsid w:val="00922135"/>
    <w:rsid w:val="0094177B"/>
    <w:rsid w:val="00955952"/>
    <w:rsid w:val="009A3327"/>
    <w:rsid w:val="00A36C38"/>
    <w:rsid w:val="00A9514F"/>
    <w:rsid w:val="00AC79FE"/>
    <w:rsid w:val="00AD57A2"/>
    <w:rsid w:val="00B47FBA"/>
    <w:rsid w:val="00BB2DD8"/>
    <w:rsid w:val="00BE7219"/>
    <w:rsid w:val="00BF4ADD"/>
    <w:rsid w:val="00BF5FD4"/>
    <w:rsid w:val="00C007D1"/>
    <w:rsid w:val="00C03DCC"/>
    <w:rsid w:val="00C3554D"/>
    <w:rsid w:val="00C43A0D"/>
    <w:rsid w:val="00C83378"/>
    <w:rsid w:val="00D07A64"/>
    <w:rsid w:val="00D20156"/>
    <w:rsid w:val="00D26113"/>
    <w:rsid w:val="00D305C8"/>
    <w:rsid w:val="00D57B5D"/>
    <w:rsid w:val="00D76554"/>
    <w:rsid w:val="00DB160D"/>
    <w:rsid w:val="00DC0873"/>
    <w:rsid w:val="00DF171E"/>
    <w:rsid w:val="00E5149B"/>
    <w:rsid w:val="00E574D2"/>
    <w:rsid w:val="00E80991"/>
    <w:rsid w:val="00F35CB3"/>
    <w:rsid w:val="00F7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56DC"/>
  <w15:docId w15:val="{EB5A8620-A74D-43B5-B62A-9FE2B317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R Brown</cp:lastModifiedBy>
  <cp:revision>3</cp:revision>
  <dcterms:created xsi:type="dcterms:W3CDTF">2018-07-18T21:44:00Z</dcterms:created>
  <dcterms:modified xsi:type="dcterms:W3CDTF">2018-07-18T21:49:00Z</dcterms:modified>
</cp:coreProperties>
</file>