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97" w:rsidRDefault="00E900F4">
      <w:pPr>
        <w:pBdr>
          <w:bottom w:val="single" w:sz="12" w:space="1" w:color="auto"/>
        </w:pBdr>
      </w:pPr>
      <w:bookmarkStart w:id="0" w:name="_GoBack"/>
      <w:bookmarkEnd w:id="0"/>
      <w:r>
        <w:t>NEW MEXICO WATER DIAL</w:t>
      </w:r>
      <w:r w:rsidR="00980670">
        <w:t xml:space="preserve">OGUE---Minutes of the Meeting, </w:t>
      </w:r>
      <w:r>
        <w:t>May 18, 2017</w:t>
      </w:r>
    </w:p>
    <w:p w:rsidR="00E900F4" w:rsidRDefault="00087A7B">
      <w:r>
        <w:t>The meeting was called to order by P</w:t>
      </w:r>
      <w:r w:rsidR="00AD5903">
        <w:t>resident Jason John at 10:06.  Also p</w:t>
      </w:r>
      <w:r>
        <w:t>resent were Vice-President Aaron Chavez, Sec</w:t>
      </w:r>
      <w:r w:rsidR="00120A79">
        <w:t xml:space="preserve">retary-Treasurer Eileen Dodds, </w:t>
      </w:r>
      <w:r>
        <w:t xml:space="preserve">Bob Wessely, Conci Bokum, John Brown, </w:t>
      </w:r>
      <w:r w:rsidR="00AD5903">
        <w:t xml:space="preserve">Sharon Hausam, and new board members Stacy Timmons and Katharine </w:t>
      </w:r>
      <w:proofErr w:type="spellStart"/>
      <w:r w:rsidR="00AD5903">
        <w:t>Yuhas</w:t>
      </w:r>
      <w:proofErr w:type="spellEnd"/>
      <w:r w:rsidR="00AD5903">
        <w:t>.  Joining by phone was Dael Goodman.</w:t>
      </w:r>
    </w:p>
    <w:p w:rsidR="00695FD9" w:rsidRDefault="00DF42AA" w:rsidP="00DF42AA">
      <w:pPr>
        <w:spacing w:after="0"/>
        <w:ind w:right="-144"/>
      </w:pPr>
      <w:r>
        <w:t>Announceme</w:t>
      </w:r>
      <w:r w:rsidR="009029D3">
        <w:t xml:space="preserve">nts: </w:t>
      </w:r>
    </w:p>
    <w:p w:rsidR="00DF42AA" w:rsidRDefault="009029D3" w:rsidP="00DF42AA">
      <w:pPr>
        <w:spacing w:after="0"/>
        <w:ind w:right="-144"/>
      </w:pPr>
      <w:r>
        <w:t>1)  Eileen announced</w:t>
      </w:r>
      <w:r w:rsidR="00DF42AA">
        <w:t xml:space="preserve"> a NM Aquifer Conference, “Groundwater in New Mexico”, to be held at the offices of the State Bar of New Mexico on Wednesday, July 12</w:t>
      </w:r>
      <w:r w:rsidR="00DF42AA" w:rsidRPr="00DF42AA">
        <w:rPr>
          <w:vertAlign w:val="superscript"/>
        </w:rPr>
        <w:t>th</w:t>
      </w:r>
      <w:r w:rsidR="00DF42AA">
        <w:t xml:space="preserve">, from 8:00 to 5:00.  Access </w:t>
      </w:r>
      <w:hyperlink r:id="rId5" w:history="1">
        <w:r w:rsidR="00DF42AA" w:rsidRPr="00B007AE">
          <w:rPr>
            <w:rStyle w:val="Hyperlink"/>
          </w:rPr>
          <w:t>www.agwt.org/events</w:t>
        </w:r>
      </w:hyperlink>
      <w:r w:rsidR="00DF42AA">
        <w:t xml:space="preserve">  for details.</w:t>
      </w:r>
    </w:p>
    <w:p w:rsidR="00DF42AA" w:rsidRDefault="00DF42AA" w:rsidP="00DF42AA">
      <w:pPr>
        <w:spacing w:after="0"/>
      </w:pPr>
      <w:r>
        <w:t>2)  Aaron announced a seminar on “The Environmental Condition of the Animas and San Juan Watershed”</w:t>
      </w:r>
      <w:r w:rsidR="00D71D2F">
        <w:t xml:space="preserve">, </w:t>
      </w:r>
      <w:r>
        <w:t>with emphasis on the Gold King and other mine waste to be held on June 20</w:t>
      </w:r>
      <w:r w:rsidRPr="00DF42AA">
        <w:rPr>
          <w:vertAlign w:val="superscript"/>
        </w:rPr>
        <w:t>th</w:t>
      </w:r>
      <w:r>
        <w:t xml:space="preserve"> thru 22</w:t>
      </w:r>
      <w:r w:rsidRPr="00DF42AA">
        <w:rPr>
          <w:vertAlign w:val="superscript"/>
        </w:rPr>
        <w:t>nd</w:t>
      </w:r>
      <w:r>
        <w:t xml:space="preserve">.  </w:t>
      </w:r>
      <w:r w:rsidR="001F663D">
        <w:t>It will be held at San Juan College, the Henderson Fine Arts Center, in Farmington.  To register, go to https</w:t>
      </w:r>
      <w:r w:rsidR="00CE7475">
        <w:t>:</w:t>
      </w:r>
      <w:r w:rsidR="001F663D">
        <w:t>//animas.nmwrri.nmsu.edu/2017/</w:t>
      </w:r>
    </w:p>
    <w:p w:rsidR="00DF42AA" w:rsidRDefault="00DF42AA">
      <w:r>
        <w:t>3)</w:t>
      </w:r>
      <w:r w:rsidR="00454C08">
        <w:t xml:space="preserve"> Stacy announced the WRRI conference this year will be hosted by NM Tech at the Macey Center, on August 15</w:t>
      </w:r>
      <w:r w:rsidR="00454C08" w:rsidRPr="00454C08">
        <w:rPr>
          <w:vertAlign w:val="superscript"/>
        </w:rPr>
        <w:t>th</w:t>
      </w:r>
      <w:r w:rsidR="00454C08">
        <w:t xml:space="preserve"> and 16</w:t>
      </w:r>
      <w:r w:rsidR="00454C08" w:rsidRPr="00454C08">
        <w:rPr>
          <w:vertAlign w:val="superscript"/>
        </w:rPr>
        <w:t>th</w:t>
      </w:r>
      <w:r w:rsidR="00454C08">
        <w:t xml:space="preserve">.  </w:t>
      </w:r>
      <w:r w:rsidR="00EF730B">
        <w:t>It is titled “Hidden Realities of New Water Opportunities”, and o</w:t>
      </w:r>
      <w:r w:rsidR="00454C08">
        <w:t xml:space="preserve">ne panel will discuss the drilling application </w:t>
      </w:r>
      <w:r w:rsidR="00973046">
        <w:t>on the San Agustin Plains. S</w:t>
      </w:r>
      <w:r w:rsidR="00454C08">
        <w:t>he will lead a field trip to the Plains on the 14</w:t>
      </w:r>
      <w:r w:rsidR="00454C08" w:rsidRPr="00454C08">
        <w:rPr>
          <w:vertAlign w:val="superscript"/>
        </w:rPr>
        <w:t>th</w:t>
      </w:r>
      <w:r w:rsidR="004E5D13">
        <w:t xml:space="preserve"> before the conference begins.</w:t>
      </w:r>
      <w:r w:rsidR="0068149E">
        <w:t xml:space="preserve"> Please check the WRRI website</w:t>
      </w:r>
      <w:r w:rsidR="00ED0707">
        <w:t xml:space="preserve"> for details as they are posted, as registration begins June 1</w:t>
      </w:r>
      <w:r w:rsidR="00ED0707" w:rsidRPr="00ED0707">
        <w:rPr>
          <w:vertAlign w:val="superscript"/>
        </w:rPr>
        <w:t>st</w:t>
      </w:r>
      <w:r w:rsidR="00ED0707">
        <w:t>.</w:t>
      </w:r>
    </w:p>
    <w:p w:rsidR="005A4421" w:rsidRDefault="005A4421">
      <w:r>
        <w:t>Agenda:   After discussion to remove some items from our next meeting ag</w:t>
      </w:r>
      <w:r w:rsidR="009029D3">
        <w:t>enda</w:t>
      </w:r>
      <w:r>
        <w:t>, the agenda for this meeting was approved as presented.</w:t>
      </w:r>
    </w:p>
    <w:p w:rsidR="005A4421" w:rsidRDefault="005A4421">
      <w:r>
        <w:t>ONGOING BUSINESS</w:t>
      </w:r>
    </w:p>
    <w:p w:rsidR="005A4421" w:rsidRDefault="00C81EA6" w:rsidP="00C81EA6">
      <w:pPr>
        <w:pStyle w:val="ListParagraph"/>
        <w:numPr>
          <w:ilvl w:val="0"/>
          <w:numId w:val="1"/>
        </w:numPr>
      </w:pPr>
      <w:r>
        <w:t xml:space="preserve"> Approval of the Minutes of </w:t>
      </w:r>
      <w:r w:rsidR="00663491">
        <w:t>the December 2016 and April 2017 meetings:</w:t>
      </w:r>
    </w:p>
    <w:p w:rsidR="00663491" w:rsidRDefault="00663491" w:rsidP="00663491">
      <w:pPr>
        <w:pStyle w:val="ListParagraph"/>
      </w:pPr>
      <w:r>
        <w:t>It was discussed that both sets of minutes had been corrected.  It was moved and seconded to approve both sets of minutes. Motion carried.</w:t>
      </w:r>
    </w:p>
    <w:p w:rsidR="00663491" w:rsidRDefault="00663491" w:rsidP="00663491">
      <w:pPr>
        <w:pStyle w:val="ListParagraph"/>
      </w:pPr>
    </w:p>
    <w:p w:rsidR="00663491" w:rsidRDefault="007623BC" w:rsidP="00663491">
      <w:pPr>
        <w:pStyle w:val="ListParagraph"/>
        <w:numPr>
          <w:ilvl w:val="0"/>
          <w:numId w:val="1"/>
        </w:numPr>
      </w:pPr>
      <w:r>
        <w:t>Approval of the Financial Statements for April, 2017:   John said he will work with Yana (</w:t>
      </w:r>
      <w:r w:rsidR="00B05A80">
        <w:t>our accountant) to separate the</w:t>
      </w:r>
      <w:r>
        <w:t xml:space="preserve"> annual meeting report into an “income” and “expense</w:t>
      </w:r>
      <w:r w:rsidR="00B05A80">
        <w:t>s</w:t>
      </w:r>
      <w:r>
        <w:t>”</w:t>
      </w:r>
      <w:r w:rsidR="00B05A80">
        <w:t xml:space="preserve"> report, in order for a better accounting of collections from the meeting.  Member donations from the meeting were also requested to be included as a separate line item.      It was moved and seconded to approve the financial statement as presented.  Motion carried.</w:t>
      </w:r>
    </w:p>
    <w:p w:rsidR="00B05A80" w:rsidRDefault="00B05A80" w:rsidP="00B05A80">
      <w:pPr>
        <w:pStyle w:val="ListParagraph"/>
      </w:pPr>
    </w:p>
    <w:p w:rsidR="00130C28" w:rsidRDefault="00B61A91" w:rsidP="007C5CE6">
      <w:pPr>
        <w:pStyle w:val="ListParagraph"/>
        <w:numPr>
          <w:ilvl w:val="0"/>
          <w:numId w:val="1"/>
        </w:numPr>
        <w:spacing w:after="120"/>
      </w:pPr>
      <w:r>
        <w:t>Update on Board Membership:   Conci said there are still 5 o</w:t>
      </w:r>
      <w:r w:rsidR="00765841">
        <w:t xml:space="preserve">penings on the Board.  Katharine </w:t>
      </w:r>
      <w:r w:rsidR="00082AFB">
        <w:t>and Stacy</w:t>
      </w:r>
      <w:r w:rsidR="00765841">
        <w:t xml:space="preserve"> joined us</w:t>
      </w:r>
      <w:r w:rsidR="007036F2">
        <w:t xml:space="preserve"> today.</w:t>
      </w:r>
      <w:r w:rsidR="00082AFB">
        <w:t xml:space="preserve"> </w:t>
      </w:r>
      <w:r w:rsidR="00071703">
        <w:t xml:space="preserve">Paul </w:t>
      </w:r>
      <w:proofErr w:type="spellStart"/>
      <w:r w:rsidR="00071703">
        <w:t>Tashijan</w:t>
      </w:r>
      <w:proofErr w:type="spellEnd"/>
      <w:r w:rsidR="007036F2">
        <w:t xml:space="preserve"> also agreed to be on the board, but was </w:t>
      </w:r>
      <w:r w:rsidR="00082AFB">
        <w:t xml:space="preserve">unable to attend </w:t>
      </w:r>
      <w:r w:rsidR="00765841">
        <w:t>today.</w:t>
      </w:r>
    </w:p>
    <w:p w:rsidR="00130C28" w:rsidRDefault="00130C28" w:rsidP="007C5CE6">
      <w:pPr>
        <w:pStyle w:val="ListParagraph"/>
        <w:spacing w:after="600"/>
      </w:pPr>
      <w:r>
        <w:t>Additional representation from the Southwest Region is needed, and Conci agreed to contact Al</w:t>
      </w:r>
      <w:r w:rsidR="00980670">
        <w:t>lyson Siwik</w:t>
      </w:r>
      <w:r>
        <w:t xml:space="preserve"> for suggestions.  Likewise, Eileen will contact Priscilla Lucero for her input.  Both are in Silver City.</w:t>
      </w:r>
    </w:p>
    <w:p w:rsidR="00980670" w:rsidRDefault="009F4259" w:rsidP="00980670">
      <w:pPr>
        <w:pStyle w:val="ListParagraph"/>
        <w:spacing w:after="600"/>
      </w:pPr>
      <w:r>
        <w:lastRenderedPageBreak/>
        <w:t xml:space="preserve">Jeffrey Samson, a recently-graduated professional engineer, is also </w:t>
      </w:r>
      <w:r w:rsidR="00980670">
        <w:t>interested in joining the board.It was moved and seconded to add Jeffrey Samson to the board at this time.  Motion carried.</w:t>
      </w:r>
    </w:p>
    <w:p w:rsidR="009F4259" w:rsidRDefault="009F4259" w:rsidP="007C5CE6">
      <w:pPr>
        <w:pStyle w:val="ListParagraph"/>
        <w:spacing w:after="600"/>
      </w:pPr>
      <w:r>
        <w:t>John Leepe</w:t>
      </w:r>
      <w:r w:rsidR="00202C0E">
        <w:t>r has expressed interest previously</w:t>
      </w:r>
      <w:r>
        <w:t>.  Michael Be</w:t>
      </w:r>
      <w:r w:rsidR="00202C0E">
        <w:t xml:space="preserve">nson had agreed to contact John, and </w:t>
      </w:r>
      <w:r w:rsidR="00695FD9">
        <w:t>Sharon will check on his interest.</w:t>
      </w:r>
    </w:p>
    <w:p w:rsidR="00202C0E" w:rsidRDefault="00202C0E" w:rsidP="007C5CE6">
      <w:pPr>
        <w:pStyle w:val="ListParagraph"/>
        <w:spacing w:after="600"/>
      </w:pPr>
      <w:r>
        <w:t>The Northeast Region and Colfax have no board representation at this time.  Stacy suggested contac</w:t>
      </w:r>
      <w:r w:rsidR="00C11330">
        <w:t>ting Kate Zei</w:t>
      </w:r>
      <w:r>
        <w:t>gler, who does soil and water conservation work in the region.</w:t>
      </w:r>
      <w:r w:rsidR="00C11330">
        <w:t xml:space="preserve">  Stacy agreed to contact her.</w:t>
      </w:r>
    </w:p>
    <w:p w:rsidR="00C11330" w:rsidRDefault="00C11330" w:rsidP="007C5CE6">
      <w:pPr>
        <w:pStyle w:val="ListParagraph"/>
        <w:spacing w:after="600"/>
      </w:pPr>
      <w:r>
        <w:t>We will ask John Leeper and Kate Zeigler to the July 13</w:t>
      </w:r>
      <w:r w:rsidRPr="00C11330">
        <w:rPr>
          <w:vertAlign w:val="superscript"/>
        </w:rPr>
        <w:t>th</w:t>
      </w:r>
      <w:r w:rsidR="004C2164">
        <w:t xml:space="preserve"> meeting.  We will vote them to </w:t>
      </w:r>
      <w:r>
        <w:t xml:space="preserve"> board</w:t>
      </w:r>
      <w:r w:rsidR="003D7F59">
        <w:t xml:space="preserve"> </w:t>
      </w:r>
      <w:r w:rsidR="004C2164">
        <w:t xml:space="preserve">membership </w:t>
      </w:r>
      <w:r>
        <w:t>at that time, if they are interested in joining.</w:t>
      </w:r>
    </w:p>
    <w:p w:rsidR="00D75AF5" w:rsidRDefault="00D75AF5" w:rsidP="007C5CE6">
      <w:pPr>
        <w:pStyle w:val="ListParagraph"/>
        <w:spacing w:after="600"/>
      </w:pPr>
      <w:r>
        <w:t>John asked us to provide short bios for the website if we have not done so already.</w:t>
      </w:r>
    </w:p>
    <w:p w:rsidR="00D75AF5" w:rsidRDefault="00D75AF5" w:rsidP="007C5CE6">
      <w:pPr>
        <w:pStyle w:val="ListParagraph"/>
        <w:spacing w:after="600"/>
      </w:pPr>
      <w:r>
        <w:t xml:space="preserve">Dael suggested formulating a list of questions for potential board members to determine their interest.  She has </w:t>
      </w:r>
      <w:r w:rsidR="00FE247B">
        <w:t>an example of such questions she will forward to the board.</w:t>
      </w:r>
    </w:p>
    <w:p w:rsidR="00BB6CAD" w:rsidRDefault="00BB6CAD" w:rsidP="007C5CE6">
      <w:pPr>
        <w:pStyle w:val="ListParagraph"/>
        <w:spacing w:after="600"/>
      </w:pPr>
    </w:p>
    <w:p w:rsidR="00BB6CAD" w:rsidRDefault="00BB6CAD" w:rsidP="00BB6CAD">
      <w:pPr>
        <w:pStyle w:val="ListParagraph"/>
        <w:numPr>
          <w:ilvl w:val="0"/>
          <w:numId w:val="1"/>
        </w:numPr>
        <w:spacing w:after="600"/>
      </w:pPr>
      <w:r>
        <w:t>Next Annual Meeting—January 11, 2018:</w:t>
      </w:r>
      <w:r w:rsidR="00D860D5">
        <w:t>Lucy Moore has offered to help with</w:t>
      </w:r>
      <w:r w:rsidR="000D0290">
        <w:t xml:space="preserve"> planning  the 2018 meeting.  Conci will invite her to the July</w:t>
      </w:r>
      <w:r w:rsidR="00D860D5">
        <w:t xml:space="preserve"> 13</w:t>
      </w:r>
      <w:r w:rsidR="00D860D5" w:rsidRPr="00D860D5">
        <w:rPr>
          <w:vertAlign w:val="superscript"/>
        </w:rPr>
        <w:t>th</w:t>
      </w:r>
      <w:r w:rsidR="00BA1130">
        <w:t xml:space="preserve"> meeting to start our planning.</w:t>
      </w:r>
      <w:r w:rsidR="000D0290">
        <w:t xml:space="preserve"> Our tentative theme will be “The State Water Plan”.  The focus will </w:t>
      </w:r>
      <w:r w:rsidR="004C0E0E">
        <w:t>b</w:t>
      </w:r>
      <w:r w:rsidR="000D0290">
        <w:t>e on topics like adjudication and inter-basin transfers.</w:t>
      </w:r>
    </w:p>
    <w:p w:rsidR="002D66EE" w:rsidRDefault="002D66EE" w:rsidP="002D66EE">
      <w:pPr>
        <w:pStyle w:val="ListParagraph"/>
        <w:spacing w:after="600"/>
      </w:pPr>
    </w:p>
    <w:p w:rsidR="00077046" w:rsidRDefault="002D66EE" w:rsidP="00077046">
      <w:pPr>
        <w:pStyle w:val="ListParagraph"/>
        <w:numPr>
          <w:ilvl w:val="0"/>
          <w:numId w:val="1"/>
        </w:numPr>
        <w:spacing w:after="600"/>
      </w:pPr>
      <w:r>
        <w:t>State/Regional Water Plans:</w:t>
      </w:r>
      <w:r w:rsidR="00077046">
        <w:t xml:space="preserve">  ( “a” and “b” were deleted)</w:t>
      </w:r>
    </w:p>
    <w:p w:rsidR="00077046" w:rsidRDefault="00077046" w:rsidP="00077046">
      <w:pPr>
        <w:pStyle w:val="ListParagraph"/>
        <w:spacing w:after="600"/>
      </w:pPr>
      <w:r>
        <w:t xml:space="preserve">c) Governance Study Group Report:    </w:t>
      </w:r>
      <w:r w:rsidR="000718F5">
        <w:t>Bob reported that the ISC gave a document to the GSG last month, the “Charter for the State Water Plan”.  He will distribute it to the board afte</w:t>
      </w:r>
      <w:r w:rsidR="003414B1">
        <w:t>r this meeting.  He described the ISC’S oral presentation</w:t>
      </w:r>
      <w:r w:rsidR="000718F5">
        <w:t xml:space="preserve"> as </w:t>
      </w:r>
      <w:r w:rsidR="00F769ED">
        <w:t>“</w:t>
      </w:r>
      <w:r w:rsidR="000718F5">
        <w:t>an education tool for the regions, and as providing advice and education for state water planners</w:t>
      </w:r>
      <w:r w:rsidR="00F769ED">
        <w:t>”</w:t>
      </w:r>
      <w:r w:rsidR="000718F5">
        <w:t>.</w:t>
      </w:r>
    </w:p>
    <w:p w:rsidR="00CC009C" w:rsidRDefault="00CC009C" w:rsidP="00077046">
      <w:pPr>
        <w:pStyle w:val="ListParagraph"/>
        <w:spacing w:after="600"/>
      </w:pPr>
      <w:r>
        <w:t>The IS</w:t>
      </w:r>
      <w:r w:rsidR="00980670">
        <w:t xml:space="preserve">C </w:t>
      </w:r>
      <w:r>
        <w:t>presented a financing and work plan by Lucia Sanchez, and a major</w:t>
      </w:r>
      <w:r w:rsidR="003E12EC">
        <w:t>ity of the funds ($350,000) was</w:t>
      </w:r>
      <w:r>
        <w:t xml:space="preserve"> earmarked for contracted services.  There will be a public involvement plan in June.</w:t>
      </w:r>
    </w:p>
    <w:p w:rsidR="00E02458" w:rsidRDefault="00E02458" w:rsidP="00077046">
      <w:pPr>
        <w:pStyle w:val="ListParagraph"/>
        <w:spacing w:after="600"/>
      </w:pPr>
      <w:r>
        <w:t>The GSG met with the ISC and Deborah Dixon on April 19</w:t>
      </w:r>
      <w:r w:rsidRPr="00E02458">
        <w:rPr>
          <w:vertAlign w:val="superscript"/>
        </w:rPr>
        <w:t>th</w:t>
      </w:r>
      <w:r>
        <w:t xml:space="preserve"> to discuss how the taskforce created in HM-l might work.  Deborah provided a li</w:t>
      </w:r>
      <w:r w:rsidR="00980670">
        <w:t>st of water planners the GSG will</w:t>
      </w:r>
      <w:r>
        <w:t xml:space="preserve"> contact about joining the taskforce.</w:t>
      </w:r>
      <w:r w:rsidR="00142F51">
        <w:t xml:space="preserve">  The GSG is crafting a letter to be sent to the Steering Committee members from the 16 regions, Tribal Governors and Presidents, the NM Municipal League, the NM A</w:t>
      </w:r>
      <w:r w:rsidR="00980670">
        <w:t>ssn. of Counties, d</w:t>
      </w:r>
      <w:r w:rsidR="00ED307F">
        <w:t>irectors of water utilities, flood control, and irrigation d</w:t>
      </w:r>
      <w:r w:rsidR="00142F51">
        <w:t xml:space="preserve">istricts, </w:t>
      </w:r>
      <w:r w:rsidR="00ED307F">
        <w:t>business groups, rural water assns., Councils of Government, the Water Assembly, Amigos Bravos, the Gila Coalition, the NM Acequia Assn., NM Local Government Div., the OSE, the NMED, the Dept. of Agriculture, EM&amp;NRD,  IAD, and the Water Trust Board.</w:t>
      </w:r>
      <w:r w:rsidR="00FC4488">
        <w:t xml:space="preserve">  There are about 500 people on their list, and they are looking for participants for the taskforce who will work on “how to do water planning”.</w:t>
      </w:r>
    </w:p>
    <w:p w:rsidR="00034AD4" w:rsidRDefault="00034AD4" w:rsidP="00077046">
      <w:pPr>
        <w:pStyle w:val="ListParagraph"/>
        <w:spacing w:after="600"/>
      </w:pPr>
      <w:r>
        <w:t xml:space="preserve">The GSG </w:t>
      </w:r>
      <w:r w:rsidR="001F4D8B">
        <w:t xml:space="preserve">asked if they could access </w:t>
      </w:r>
      <w:r w:rsidR="00695FD9">
        <w:t xml:space="preserve">the WD </w:t>
      </w:r>
      <w:r w:rsidR="00365245">
        <w:t>e-mail list, the Seville</w:t>
      </w:r>
      <w:r w:rsidR="001F4D8B">
        <w:t>ta</w:t>
      </w:r>
      <w:r w:rsidR="00503AEA">
        <w:t xml:space="preserve"> meeting list,</w:t>
      </w:r>
      <w:r w:rsidR="001F4D8B">
        <w:t xml:space="preserve"> and WD annual meeting attendance li</w:t>
      </w:r>
      <w:r w:rsidR="00503AEA">
        <w:t>sts for inclusion in their invitations.</w:t>
      </w:r>
    </w:p>
    <w:p w:rsidR="00F56447" w:rsidRDefault="00F56447" w:rsidP="00077046">
      <w:pPr>
        <w:pStyle w:val="ListParagraph"/>
        <w:spacing w:after="600"/>
      </w:pPr>
    </w:p>
    <w:p w:rsidR="00F56447" w:rsidRDefault="00F56447" w:rsidP="00077046">
      <w:pPr>
        <w:pStyle w:val="ListParagraph"/>
        <w:spacing w:after="600"/>
      </w:pPr>
      <w:r>
        <w:lastRenderedPageBreak/>
        <w:t>It was moved and seconded, subject to approval of the final draft of the Taskforce Invitation Letter written by the G</w:t>
      </w:r>
      <w:r w:rsidR="00FA5417">
        <w:t>SG, to</w:t>
      </w:r>
      <w:r>
        <w:t xml:space="preserve"> allow use of t</w:t>
      </w:r>
      <w:r w:rsidR="00FA5417">
        <w:t xml:space="preserve">he WD </w:t>
      </w:r>
      <w:r>
        <w:t xml:space="preserve">e-mail list </w:t>
      </w:r>
      <w:r w:rsidR="005B53D7">
        <w:t>to this effort.    Motion carried.</w:t>
      </w:r>
    </w:p>
    <w:p w:rsidR="005B53D7" w:rsidRDefault="005B53D7" w:rsidP="00077046">
      <w:pPr>
        <w:pStyle w:val="ListParagraph"/>
        <w:spacing w:after="600"/>
      </w:pPr>
    </w:p>
    <w:p w:rsidR="005B53D7" w:rsidRDefault="005B53D7" w:rsidP="005B53D7">
      <w:pPr>
        <w:pStyle w:val="ListParagraph"/>
        <w:numPr>
          <w:ilvl w:val="0"/>
          <w:numId w:val="1"/>
        </w:numPr>
        <w:spacing w:after="600"/>
      </w:pPr>
      <w:r>
        <w:t xml:space="preserve">Historical Items:  </w:t>
      </w:r>
      <w:r w:rsidR="00600799">
        <w:t xml:space="preserve"> The Chris Nunn Garcia archives are still being sorted and catalogued.  There has been no contact with the SW Center yet, but everyone agrees that it is the most appropriate place for it.  The WD will receive an index to the collection upon completion of the project.</w:t>
      </w:r>
    </w:p>
    <w:p w:rsidR="00600799" w:rsidRDefault="0060272C" w:rsidP="00600799">
      <w:pPr>
        <w:pStyle w:val="ListParagraph"/>
        <w:spacing w:after="600"/>
      </w:pPr>
      <w:r>
        <w:t>It was discussed that there should be an archive of the complete collection of WD newsletters.  At present, they are on the website back to 2003 only. Conci said she had copies of all back issues, and would make them available for scanning to the website.</w:t>
      </w:r>
    </w:p>
    <w:p w:rsidR="0060272C" w:rsidRDefault="0060272C" w:rsidP="00600799">
      <w:pPr>
        <w:pStyle w:val="ListParagraph"/>
        <w:spacing w:after="600"/>
      </w:pPr>
    </w:p>
    <w:p w:rsidR="0060272C" w:rsidRDefault="0060272C" w:rsidP="0060272C">
      <w:pPr>
        <w:pStyle w:val="ListParagraph"/>
        <w:numPr>
          <w:ilvl w:val="0"/>
          <w:numId w:val="1"/>
        </w:numPr>
        <w:spacing w:after="600"/>
      </w:pPr>
      <w:r>
        <w:t xml:space="preserve">Newsletter:    </w:t>
      </w:r>
      <w:r w:rsidR="00550392">
        <w:t>The newest issue is posted on the website, and it has been sent to the e-mail list. It was mentioned that the Fall issue should have a regional focus.</w:t>
      </w:r>
    </w:p>
    <w:p w:rsidR="00550392" w:rsidRDefault="00550392" w:rsidP="00550392">
      <w:pPr>
        <w:pStyle w:val="ListParagraph"/>
        <w:spacing w:after="600"/>
      </w:pPr>
    </w:p>
    <w:p w:rsidR="00D6638A" w:rsidRDefault="00550392" w:rsidP="00D6638A">
      <w:pPr>
        <w:pStyle w:val="ListParagraph"/>
        <w:numPr>
          <w:ilvl w:val="0"/>
          <w:numId w:val="1"/>
        </w:numPr>
        <w:spacing w:after="600"/>
      </w:pPr>
      <w:r>
        <w:t>Board member updates:    None</w:t>
      </w:r>
    </w:p>
    <w:p w:rsidR="00D6638A" w:rsidRDefault="00D6638A" w:rsidP="00D6638A">
      <w:pPr>
        <w:spacing w:after="240"/>
      </w:pPr>
      <w:r>
        <w:t>NEW BUSINESS:</w:t>
      </w:r>
    </w:p>
    <w:p w:rsidR="00D6638A" w:rsidRDefault="00D6638A" w:rsidP="00D6638A">
      <w:pPr>
        <w:pStyle w:val="ListParagraph"/>
        <w:numPr>
          <w:ilvl w:val="0"/>
          <w:numId w:val="2"/>
        </w:numPr>
        <w:spacing w:after="720"/>
      </w:pPr>
      <w:r>
        <w:t>Topics for July Board meeting:</w:t>
      </w:r>
    </w:p>
    <w:p w:rsidR="00D6638A" w:rsidRDefault="00980670" w:rsidP="00D6638A">
      <w:pPr>
        <w:pStyle w:val="ListParagraph"/>
        <w:numPr>
          <w:ilvl w:val="0"/>
          <w:numId w:val="4"/>
        </w:numPr>
        <w:spacing w:after="600"/>
      </w:pPr>
      <w:r>
        <w:t xml:space="preserve">The history of the </w:t>
      </w:r>
      <w:proofErr w:type="spellStart"/>
      <w:r>
        <w:t>A</w:t>
      </w:r>
      <w:r w:rsidR="00D6638A">
        <w:t>gustine</w:t>
      </w:r>
      <w:proofErr w:type="spellEnd"/>
      <w:r w:rsidR="00D6638A">
        <w:t xml:space="preserve"> Plains Ranch proposal to mine the San Agustin Plains aquifer.  Stacy and Eileen will prepare a presentation</w:t>
      </w:r>
      <w:r w:rsidR="00D56FFE">
        <w:t>.</w:t>
      </w:r>
    </w:p>
    <w:p w:rsidR="00D6638A" w:rsidRDefault="00D6638A" w:rsidP="00D6638A">
      <w:pPr>
        <w:pStyle w:val="ListParagraph"/>
        <w:numPr>
          <w:ilvl w:val="0"/>
          <w:numId w:val="4"/>
        </w:numPr>
        <w:spacing w:after="600"/>
      </w:pPr>
      <w:r>
        <w:t>The new ISC Charter—Sharon will as</w:t>
      </w:r>
      <w:r w:rsidR="007036F2">
        <w:t>k Lucia Sanchez to attend and provide a briefing.</w:t>
      </w:r>
    </w:p>
    <w:p w:rsidR="00D6638A" w:rsidRDefault="00D6638A" w:rsidP="00D6638A">
      <w:pPr>
        <w:pStyle w:val="ListParagraph"/>
        <w:numPr>
          <w:ilvl w:val="0"/>
          <w:numId w:val="4"/>
        </w:numPr>
        <w:spacing w:after="600"/>
      </w:pPr>
      <w:r>
        <w:t>2018 Annual Meeting discussion—Conci will ask Lucy Moore to attend and open a discussion on the format of the 2018 meeting.</w:t>
      </w:r>
    </w:p>
    <w:p w:rsidR="00182DDC" w:rsidRDefault="00182DDC" w:rsidP="00182DDC">
      <w:pPr>
        <w:spacing w:after="600"/>
      </w:pPr>
      <w:r>
        <w:t>The next meeting will be on July 13</w:t>
      </w:r>
      <w:r w:rsidRPr="00182DDC">
        <w:rPr>
          <w:vertAlign w:val="superscript"/>
        </w:rPr>
        <w:t>th</w:t>
      </w:r>
      <w:r>
        <w:t xml:space="preserve"> at a to-be-determined location.  Souder Miller is moving their offices in June.  Our meeting is scheduled for 10-2, with time for lunch at noon.  Attendees should be p</w:t>
      </w:r>
      <w:r w:rsidR="000349B0">
        <w:t>repared to contribute for lunch.</w:t>
      </w:r>
    </w:p>
    <w:p w:rsidR="000349B0" w:rsidRDefault="000349B0" w:rsidP="00182DDC">
      <w:pPr>
        <w:spacing w:after="600"/>
      </w:pPr>
      <w:r>
        <w:t xml:space="preserve">There being no further business to come before the board, </w:t>
      </w:r>
      <w:proofErr w:type="spellStart"/>
      <w:r>
        <w:t>irt</w:t>
      </w:r>
      <w:proofErr w:type="spellEnd"/>
      <w:r>
        <w:t xml:space="preserve"> was moved and seconded to adjourn.  Motion carried.  The meeting adjourned at noon.</w:t>
      </w:r>
    </w:p>
    <w:p w:rsidR="00D6638A" w:rsidRDefault="00D6638A" w:rsidP="00D6638A">
      <w:pPr>
        <w:spacing w:after="600"/>
      </w:pPr>
    </w:p>
    <w:p w:rsidR="00D6638A" w:rsidRDefault="00D6638A" w:rsidP="00D6638A">
      <w:pPr>
        <w:pStyle w:val="ListParagraph"/>
        <w:spacing w:after="600"/>
        <w:ind w:left="780"/>
      </w:pPr>
    </w:p>
    <w:p w:rsidR="00550392" w:rsidRDefault="00550392" w:rsidP="00550392">
      <w:pPr>
        <w:pStyle w:val="ListParagraph"/>
        <w:spacing w:after="600"/>
      </w:pPr>
    </w:p>
    <w:sectPr w:rsidR="00550392" w:rsidSect="009723F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B2060"/>
    <w:multiLevelType w:val="hybridMultilevel"/>
    <w:tmpl w:val="321A9D80"/>
    <w:lvl w:ilvl="0" w:tplc="3AAC242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0723E44"/>
    <w:multiLevelType w:val="hybridMultilevel"/>
    <w:tmpl w:val="2F8C68C2"/>
    <w:lvl w:ilvl="0" w:tplc="3AF4232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4F1657BB"/>
    <w:multiLevelType w:val="hybridMultilevel"/>
    <w:tmpl w:val="74AA3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117504"/>
    <w:multiLevelType w:val="hybridMultilevel"/>
    <w:tmpl w:val="9E22E77E"/>
    <w:lvl w:ilvl="0" w:tplc="2AD820F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CB"/>
    <w:rsid w:val="000349B0"/>
    <w:rsid w:val="00034AD4"/>
    <w:rsid w:val="0006375B"/>
    <w:rsid w:val="00071703"/>
    <w:rsid w:val="000718F5"/>
    <w:rsid w:val="00077046"/>
    <w:rsid w:val="00082AFB"/>
    <w:rsid w:val="00087A7B"/>
    <w:rsid w:val="000D0290"/>
    <w:rsid w:val="00120A79"/>
    <w:rsid w:val="00130C28"/>
    <w:rsid w:val="00142F51"/>
    <w:rsid w:val="00182DDC"/>
    <w:rsid w:val="001F4D8B"/>
    <w:rsid w:val="001F663D"/>
    <w:rsid w:val="00202C0E"/>
    <w:rsid w:val="002D66EE"/>
    <w:rsid w:val="002E4EA8"/>
    <w:rsid w:val="003414B1"/>
    <w:rsid w:val="00352123"/>
    <w:rsid w:val="00365245"/>
    <w:rsid w:val="003D7F59"/>
    <w:rsid w:val="003E12EC"/>
    <w:rsid w:val="00411AD1"/>
    <w:rsid w:val="00454C08"/>
    <w:rsid w:val="004C0E0E"/>
    <w:rsid w:val="004C2164"/>
    <w:rsid w:val="004C2ACB"/>
    <w:rsid w:val="004E5D13"/>
    <w:rsid w:val="00503AEA"/>
    <w:rsid w:val="00550392"/>
    <w:rsid w:val="005A4421"/>
    <w:rsid w:val="005B53D7"/>
    <w:rsid w:val="00600799"/>
    <w:rsid w:val="0060272C"/>
    <w:rsid w:val="00663491"/>
    <w:rsid w:val="0068149E"/>
    <w:rsid w:val="00695FD9"/>
    <w:rsid w:val="007036F2"/>
    <w:rsid w:val="007623BC"/>
    <w:rsid w:val="00763443"/>
    <w:rsid w:val="0076401A"/>
    <w:rsid w:val="00765841"/>
    <w:rsid w:val="00765F64"/>
    <w:rsid w:val="00784D72"/>
    <w:rsid w:val="007C5CE6"/>
    <w:rsid w:val="007E0EEA"/>
    <w:rsid w:val="0081438D"/>
    <w:rsid w:val="0084324B"/>
    <w:rsid w:val="00867B50"/>
    <w:rsid w:val="009029D3"/>
    <w:rsid w:val="009723F5"/>
    <w:rsid w:val="00973046"/>
    <w:rsid w:val="00980670"/>
    <w:rsid w:val="009F4259"/>
    <w:rsid w:val="00AD5903"/>
    <w:rsid w:val="00B05A80"/>
    <w:rsid w:val="00B61A91"/>
    <w:rsid w:val="00BA1130"/>
    <w:rsid w:val="00BB6CAD"/>
    <w:rsid w:val="00C11330"/>
    <w:rsid w:val="00C81EA6"/>
    <w:rsid w:val="00CC009C"/>
    <w:rsid w:val="00CE7475"/>
    <w:rsid w:val="00D56FFE"/>
    <w:rsid w:val="00D6638A"/>
    <w:rsid w:val="00D71D2F"/>
    <w:rsid w:val="00D75AF5"/>
    <w:rsid w:val="00D85586"/>
    <w:rsid w:val="00D860D5"/>
    <w:rsid w:val="00DF42AA"/>
    <w:rsid w:val="00E02458"/>
    <w:rsid w:val="00E900F4"/>
    <w:rsid w:val="00EC2C17"/>
    <w:rsid w:val="00ED0707"/>
    <w:rsid w:val="00ED307F"/>
    <w:rsid w:val="00EF730B"/>
    <w:rsid w:val="00F2336E"/>
    <w:rsid w:val="00F31597"/>
    <w:rsid w:val="00F56447"/>
    <w:rsid w:val="00F63D4F"/>
    <w:rsid w:val="00F769ED"/>
    <w:rsid w:val="00FA5417"/>
    <w:rsid w:val="00FC4488"/>
    <w:rsid w:val="00FE24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5C455D7-D644-41BF-B6B4-734BBB90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1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2AA"/>
    <w:rPr>
      <w:color w:val="0000FF" w:themeColor="hyperlink"/>
      <w:u w:val="single"/>
    </w:rPr>
  </w:style>
  <w:style w:type="paragraph" w:styleId="ListParagraph">
    <w:name w:val="List Paragraph"/>
    <w:basedOn w:val="Normal"/>
    <w:uiPriority w:val="34"/>
    <w:qFormat/>
    <w:rsid w:val="00C81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gwt.org/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R Brown</cp:lastModifiedBy>
  <cp:revision>2</cp:revision>
  <dcterms:created xsi:type="dcterms:W3CDTF">2017-05-23T17:33:00Z</dcterms:created>
  <dcterms:modified xsi:type="dcterms:W3CDTF">2017-05-23T17:33:00Z</dcterms:modified>
</cp:coreProperties>
</file>